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des Mehrfamilienhauses in der Hamburger Allee 194 - 200: Los 12 Metallbauarbeiten für die WGS - Wohnungsgesellschaft Schwerin mbH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des Mehrfamilienhauses in der Hamburger Allee 194 - 200: Los 12 Metallbauarbeiten für die WGS - Wohnungsgesellschaft Schwerin mbH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